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776" w:rsidRPr="00DE4702" w:rsidRDefault="00DE4702" w:rsidP="00DE470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E4702">
        <w:rPr>
          <w:rFonts w:ascii="Times New Roman" w:hAnsi="Times New Roman" w:cs="Times New Roman"/>
          <w:b/>
          <w:sz w:val="24"/>
          <w:szCs w:val="24"/>
          <w:lang w:val="en-US"/>
        </w:rPr>
        <w:t>PASSPORT</w:t>
      </w:r>
    </w:p>
    <w:p w:rsidR="00DE4702" w:rsidRPr="00DE4702" w:rsidRDefault="00D15080" w:rsidP="00DE4702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DE4702">
        <w:rPr>
          <w:rFonts w:ascii="Times New Roman" w:hAnsi="Times New Roman" w:cs="Times New Roman"/>
          <w:sz w:val="24"/>
          <w:szCs w:val="24"/>
          <w:lang w:val="en-US"/>
        </w:rPr>
        <w:t>LED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s</w:t>
      </w:r>
      <w:r w:rsidR="00DE4702" w:rsidRPr="00DE4702">
        <w:rPr>
          <w:rFonts w:ascii="Times New Roman" w:hAnsi="Times New Roman" w:cs="Times New Roman"/>
          <w:sz w:val="24"/>
          <w:szCs w:val="24"/>
          <w:lang w:val="en-US"/>
        </w:rPr>
        <w:t>emiconductor light</w:t>
      </w:r>
    </w:p>
    <w:p w:rsidR="00DE4702" w:rsidRPr="00DE4702" w:rsidRDefault="00DE4702" w:rsidP="00DE4702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E4702">
        <w:rPr>
          <w:rFonts w:ascii="Times New Roman" w:hAnsi="Times New Roman" w:cs="Times New Roman"/>
          <w:sz w:val="24"/>
          <w:szCs w:val="24"/>
          <w:lang w:val="en-US"/>
        </w:rPr>
        <w:t>«</w:t>
      </w:r>
      <w:r w:rsidR="008D7E53">
        <w:rPr>
          <w:rFonts w:ascii="Times New Roman" w:hAnsi="Times New Roman" w:cs="Times New Roman"/>
          <w:sz w:val="24"/>
          <w:szCs w:val="24"/>
          <w:lang w:val="en-US"/>
        </w:rPr>
        <w:t>Liniya</w:t>
      </w:r>
      <w:r w:rsidRPr="00DE4702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311118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DE4702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343044" w:rsidRPr="00343044">
        <w:rPr>
          <w:rFonts w:ascii="Times New Roman" w:hAnsi="Times New Roman" w:cs="Times New Roman"/>
          <w:sz w:val="24"/>
          <w:szCs w:val="24"/>
          <w:lang w:val="en-US"/>
        </w:rPr>
        <w:t>P-1</w:t>
      </w:r>
      <w:r w:rsidRPr="00DE4702">
        <w:rPr>
          <w:rFonts w:ascii="Times New Roman" w:hAnsi="Times New Roman" w:cs="Times New Roman"/>
          <w:sz w:val="24"/>
          <w:szCs w:val="24"/>
          <w:lang w:val="en-US"/>
        </w:rPr>
        <w:t>» SSP-A-220-0</w:t>
      </w:r>
      <w:r w:rsidR="00311118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DE4702">
        <w:rPr>
          <w:rFonts w:ascii="Times New Roman" w:hAnsi="Times New Roman" w:cs="Times New Roman"/>
          <w:sz w:val="24"/>
          <w:szCs w:val="24"/>
          <w:lang w:val="en-US"/>
        </w:rPr>
        <w:t>4-</w:t>
      </w:r>
      <w:r w:rsidR="00A42D42">
        <w:rPr>
          <w:rFonts w:ascii="Times New Roman" w:hAnsi="Times New Roman" w:cs="Times New Roman"/>
          <w:sz w:val="24"/>
          <w:szCs w:val="24"/>
          <w:lang w:val="en-US"/>
        </w:rPr>
        <w:t>P-1</w:t>
      </w:r>
      <w:r w:rsidRPr="00DE4702">
        <w:rPr>
          <w:rFonts w:ascii="Times New Roman" w:hAnsi="Times New Roman" w:cs="Times New Roman"/>
          <w:sz w:val="24"/>
          <w:szCs w:val="24"/>
          <w:lang w:val="en-US"/>
        </w:rPr>
        <w:t>-N, T-MCC,</w:t>
      </w:r>
    </w:p>
    <w:p w:rsidR="00DE4702" w:rsidRDefault="00DE4702" w:rsidP="00DE4702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E4702">
        <w:rPr>
          <w:rFonts w:ascii="Times New Roman" w:hAnsi="Times New Roman" w:cs="Times New Roman"/>
          <w:sz w:val="24"/>
          <w:szCs w:val="24"/>
          <w:lang w:val="en-US"/>
        </w:rPr>
        <w:t>TS 3461-006-41677105-10</w:t>
      </w:r>
    </w:p>
    <w:p w:rsidR="00DE4702" w:rsidRPr="00F564E9" w:rsidRDefault="00DE4702" w:rsidP="00F564E9">
      <w:pPr>
        <w:ind w:left="-851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F564E9" w:rsidRPr="00F564E9" w:rsidRDefault="00F564E9" w:rsidP="00F564E9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564E9">
        <w:rPr>
          <w:rFonts w:ascii="Times New Roman" w:hAnsi="Times New Roman" w:cs="Times New Roman"/>
          <w:b/>
          <w:sz w:val="24"/>
          <w:szCs w:val="24"/>
          <w:lang w:val="en-US"/>
        </w:rPr>
        <w:t>1. GENERAL INFORMATION</w:t>
      </w:r>
    </w:p>
    <w:p w:rsidR="00A42D42" w:rsidRDefault="00F564E9" w:rsidP="00F564E9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F564E9">
        <w:rPr>
          <w:rFonts w:ascii="Times New Roman" w:hAnsi="Times New Roman" w:cs="Times New Roman"/>
          <w:sz w:val="24"/>
          <w:szCs w:val="24"/>
          <w:lang w:val="en-US"/>
        </w:rPr>
        <w:t>1.1 The LED semiconductor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light</w:t>
      </w:r>
      <w:r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 "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>Lini</w:t>
      </w:r>
      <w:r w:rsidR="008D7E53">
        <w:rPr>
          <w:rFonts w:ascii="Times New Roman" w:hAnsi="Times New Roman" w:cs="Times New Roman"/>
          <w:sz w:val="24"/>
          <w:szCs w:val="24"/>
          <w:lang w:val="en-US"/>
        </w:rPr>
        <w:t>y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BB09D5" w:rsidRPr="00BB09D5">
        <w:rPr>
          <w:rFonts w:ascii="Times New Roman" w:hAnsi="Times New Roman" w:cs="Times New Roman"/>
          <w:sz w:val="24"/>
          <w:szCs w:val="24"/>
          <w:lang w:val="en-US"/>
        </w:rPr>
        <w:t>-1</w:t>
      </w:r>
      <w:r w:rsidR="00A42D42">
        <w:rPr>
          <w:rFonts w:ascii="Times New Roman" w:hAnsi="Times New Roman" w:cs="Times New Roman"/>
          <w:sz w:val="24"/>
          <w:szCs w:val="24"/>
          <w:lang w:val="en-US"/>
        </w:rPr>
        <w:t>-P-1</w:t>
      </w:r>
      <w:r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" (further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named </w:t>
      </w:r>
      <w:r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lamp) of white </w:t>
      </w:r>
      <w:r w:rsidR="000E1EE9" w:rsidRPr="00F564E9">
        <w:rPr>
          <w:rFonts w:ascii="Times New Roman" w:hAnsi="Times New Roman" w:cs="Times New Roman"/>
          <w:sz w:val="24"/>
          <w:szCs w:val="24"/>
          <w:lang w:val="en-US"/>
        </w:rPr>
        <w:t>color</w:t>
      </w:r>
      <w:r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 is intended for </w:t>
      </w:r>
      <w:r w:rsidR="003D5CC2" w:rsidRPr="003D5CC2">
        <w:rPr>
          <w:rFonts w:ascii="Times New Roman" w:hAnsi="Times New Roman" w:cs="Times New Roman"/>
          <w:sz w:val="24"/>
          <w:szCs w:val="24"/>
          <w:lang w:val="en-US"/>
        </w:rPr>
        <w:t>internal illumination of objects. The l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>ight</w:t>
      </w:r>
      <w:r w:rsidR="003D5CC2" w:rsidRPr="003D5CC2">
        <w:rPr>
          <w:rFonts w:ascii="Times New Roman" w:hAnsi="Times New Roman" w:cs="Times New Roman"/>
          <w:sz w:val="24"/>
          <w:szCs w:val="24"/>
          <w:lang w:val="en-US"/>
        </w:rPr>
        <w:t xml:space="preserve"> has a cas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3D5CC2" w:rsidRPr="003D5CC2">
        <w:rPr>
          <w:rFonts w:ascii="Times New Roman" w:hAnsi="Times New Roman" w:cs="Times New Roman"/>
          <w:sz w:val="24"/>
          <w:szCs w:val="24"/>
          <w:lang w:val="en-US"/>
        </w:rPr>
        <w:t xml:space="preserve"> with a protective </w:t>
      </w:r>
      <w:r w:rsidR="00A42D42">
        <w:rPr>
          <w:rFonts w:ascii="Times New Roman" w:hAnsi="Times New Roman" w:cs="Times New Roman"/>
          <w:sz w:val="24"/>
          <w:szCs w:val="24"/>
          <w:lang w:val="en-US"/>
        </w:rPr>
        <w:t xml:space="preserve">prismatic </w:t>
      </w:r>
      <w:r w:rsidR="003D5CC2" w:rsidRPr="003D5CC2">
        <w:rPr>
          <w:rFonts w:ascii="Times New Roman" w:hAnsi="Times New Roman" w:cs="Times New Roman"/>
          <w:sz w:val="24"/>
          <w:szCs w:val="24"/>
          <w:lang w:val="en-US"/>
        </w:rPr>
        <w:t xml:space="preserve">glass. </w:t>
      </w:r>
    </w:p>
    <w:p w:rsidR="00F564E9" w:rsidRPr="00F564E9" w:rsidRDefault="00F564E9" w:rsidP="00F564E9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F564E9">
        <w:rPr>
          <w:rFonts w:ascii="Times New Roman" w:hAnsi="Times New Roman" w:cs="Times New Roman"/>
          <w:sz w:val="24"/>
          <w:szCs w:val="24"/>
          <w:lang w:val="en-US"/>
        </w:rPr>
        <w:t>1.2. The lamp remains functional in the following conditions:</w:t>
      </w:r>
    </w:p>
    <w:p w:rsidR="003D5CC2" w:rsidRDefault="008D251E" w:rsidP="00F564E9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564E9" w:rsidRPr="00F564E9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C038F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3D5CC2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3D5CC2" w:rsidRPr="00F564E9">
        <w:rPr>
          <w:rFonts w:ascii="Times New Roman" w:hAnsi="Times New Roman" w:cs="Times New Roman"/>
          <w:sz w:val="24"/>
          <w:szCs w:val="24"/>
          <w:lang w:val="en-US"/>
        </w:rPr>
        <w:t>elative</w:t>
      </w:r>
      <w:proofErr w:type="gramEnd"/>
      <w:r w:rsidR="003D5CC2"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 humidity up to 95% (at a temperature of +40 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>°C</w:t>
      </w:r>
      <w:r w:rsidR="003D5CC2" w:rsidRPr="00F564E9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4063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DE4702" w:rsidRDefault="008D251E" w:rsidP="00F564E9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C038FD">
        <w:rPr>
          <w:rFonts w:ascii="Times New Roman" w:hAnsi="Times New Roman" w:cs="Times New Roman"/>
          <w:sz w:val="24"/>
          <w:szCs w:val="24"/>
          <w:lang w:val="en-US"/>
        </w:rPr>
        <w:t>ambient</w:t>
      </w:r>
      <w:proofErr w:type="gramEnd"/>
      <w:r w:rsidR="00C038FD">
        <w:rPr>
          <w:rFonts w:ascii="Times New Roman" w:hAnsi="Times New Roman" w:cs="Times New Roman"/>
          <w:sz w:val="24"/>
          <w:szCs w:val="24"/>
          <w:lang w:val="en-US"/>
        </w:rPr>
        <w:t xml:space="preserve"> o</w:t>
      </w:r>
      <w:r w:rsidR="00F564E9"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perating temperature from minus 30 </w:t>
      </w:r>
      <w:r w:rsidR="00C038FD">
        <w:rPr>
          <w:rFonts w:ascii="Times New Roman" w:hAnsi="Times New Roman" w:cs="Times New Roman"/>
          <w:sz w:val="24"/>
          <w:szCs w:val="24"/>
          <w:lang w:val="en-US"/>
        </w:rPr>
        <w:t>°C</w:t>
      </w:r>
      <w:r w:rsidR="00F564E9" w:rsidRPr="00F564E9">
        <w:rPr>
          <w:rFonts w:ascii="Times New Roman" w:hAnsi="Times New Roman" w:cs="Times New Roman"/>
          <w:sz w:val="24"/>
          <w:szCs w:val="24"/>
          <w:lang w:val="en-US"/>
        </w:rPr>
        <w:t xml:space="preserve"> to +60 </w:t>
      </w:r>
      <w:r w:rsidR="00C038FD">
        <w:rPr>
          <w:rFonts w:ascii="Times New Roman" w:hAnsi="Times New Roman" w:cs="Times New Roman"/>
          <w:sz w:val="24"/>
          <w:szCs w:val="24"/>
          <w:lang w:val="en-US"/>
        </w:rPr>
        <w:t>°C</w:t>
      </w:r>
      <w:r w:rsidR="003D5CC2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C038FD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</w:p>
    <w:p w:rsidR="004063B5" w:rsidRDefault="00C038FD" w:rsidP="00F564E9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1.3 </w:t>
      </w:r>
      <w:r w:rsidR="005629BF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4063B5">
        <w:rPr>
          <w:rFonts w:ascii="Times New Roman" w:hAnsi="Times New Roman" w:cs="Times New Roman"/>
          <w:sz w:val="24"/>
          <w:szCs w:val="24"/>
          <w:lang w:val="en-US"/>
        </w:rPr>
        <w:t xml:space="preserve">electrical and lighting </w:t>
      </w:r>
      <w:r w:rsidR="00413C2C">
        <w:rPr>
          <w:rFonts w:ascii="Times New Roman" w:hAnsi="Times New Roman" w:cs="Times New Roman"/>
          <w:sz w:val="24"/>
          <w:szCs w:val="24"/>
          <w:lang w:val="en-US"/>
        </w:rPr>
        <w:t>parameters</w:t>
      </w:r>
      <w:r w:rsidR="004063B5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4063B5" w:rsidRPr="00FA5685" w:rsidRDefault="004063B5" w:rsidP="004063B5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en-US"/>
        </w:rPr>
        <w:t>supply voltage range (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140 ÷ 265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 xml:space="preserve"> VAC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with frequency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 xml:space="preserve"> (50 Hz ±10%) or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>200 ÷ 370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FA5685">
        <w:rPr>
          <w:rFonts w:ascii="Times New Roman" w:hAnsi="Times New Roman" w:cs="Times New Roman"/>
          <w:sz w:val="24"/>
          <w:szCs w:val="24"/>
          <w:lang w:val="en-US"/>
        </w:rPr>
        <w:t xml:space="preserve"> VDC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4063B5" w:rsidRDefault="004063B5" w:rsidP="00205850">
      <w:pPr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consumption</w:t>
      </w:r>
      <w:proofErr w:type="gram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power*</w:t>
      </w:r>
      <w:r w:rsidR="00A42D42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A42D42">
        <w:rPr>
          <w:rFonts w:ascii="Times New Roman" w:eastAsia="Calibri" w:hAnsi="Times New Roman" w:cs="Times New Roman"/>
          <w:sz w:val="24"/>
          <w:szCs w:val="24"/>
          <w:lang w:val="en-US"/>
        </w:rPr>
        <w:t>36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W;</w:t>
      </w:r>
    </w:p>
    <w:p w:rsidR="004063B5" w:rsidRDefault="004063B5" w:rsidP="004063B5">
      <w:pPr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* Consumption power value can differ by ±10%.</w:t>
      </w:r>
    </w:p>
    <w:p w:rsidR="004063B5" w:rsidRDefault="004063B5" w:rsidP="004063B5">
      <w:pPr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light</w:t>
      </w:r>
      <w:proofErr w:type="gram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flux**</w:t>
      </w:r>
      <w:r w:rsidR="008D7E5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not less </w:t>
      </w:r>
      <w:r w:rsidR="00A42D42">
        <w:rPr>
          <w:rFonts w:ascii="Times New Roman" w:eastAsia="Calibri" w:hAnsi="Times New Roman" w:cs="Times New Roman"/>
          <w:sz w:val="24"/>
          <w:szCs w:val="24"/>
          <w:lang w:val="en-US"/>
        </w:rPr>
        <w:t>than 43</w:t>
      </w:r>
      <w:r w:rsidR="00F0472A">
        <w:rPr>
          <w:rFonts w:ascii="Times New Roman" w:eastAsia="Calibri" w:hAnsi="Times New Roman" w:cs="Times New Roman"/>
          <w:sz w:val="24"/>
          <w:szCs w:val="24"/>
          <w:lang w:val="en-US"/>
        </w:rPr>
        <w:t>00 lm;</w:t>
      </w:r>
    </w:p>
    <w:p w:rsidR="00205850" w:rsidRPr="00205850" w:rsidRDefault="00205850" w:rsidP="00205850">
      <w:pPr>
        <w:ind w:left="-851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>*</w:t>
      </w:r>
      <w:r w:rsidR="005A32B9" w:rsidRPr="005A32B9">
        <w:rPr>
          <w:rFonts w:ascii="Times New Roman" w:eastAsia="Calibri" w:hAnsi="Times New Roman" w:cs="Times New Roman"/>
          <w:sz w:val="24"/>
          <w:szCs w:val="24"/>
          <w:lang w:val="en-US"/>
        </w:rPr>
        <w:t>*</w:t>
      </w:r>
      <w:r w:rsidRPr="0020585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Light flux is specified for the LED module at the chip temperature of 25 C. To specify the light flux it is necessary to consider IES-file for the light.</w:t>
      </w:r>
    </w:p>
    <w:p w:rsidR="00532B17" w:rsidRDefault="00F0472A" w:rsidP="00205850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205850" w:rsidRPr="00205850">
        <w:rPr>
          <w:rFonts w:ascii="Times New Roman" w:hAnsi="Times New Roman" w:cs="Times New Roman"/>
          <w:sz w:val="24"/>
          <w:szCs w:val="24"/>
          <w:lang w:val="en-US"/>
        </w:rPr>
        <w:t>color</w:t>
      </w:r>
      <w:proofErr w:type="gramEnd"/>
      <w:r w:rsidR="00205850"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temperature</w:t>
      </w:r>
      <w:r w:rsidR="00532B17">
        <w:rPr>
          <w:rFonts w:ascii="Times New Roman" w:hAnsi="Times New Roman" w:cs="Times New Roman"/>
          <w:sz w:val="24"/>
          <w:szCs w:val="24"/>
          <w:lang w:val="en-US"/>
        </w:rPr>
        <w:t>, K</w:t>
      </w:r>
      <w:r w:rsidR="00205850" w:rsidRPr="00205850">
        <w:rPr>
          <w:rFonts w:ascii="Times New Roman" w:hAnsi="Times New Roman" w:cs="Times New Roman"/>
          <w:sz w:val="24"/>
          <w:szCs w:val="24"/>
          <w:lang w:val="en-US"/>
        </w:rPr>
        <w:t>: T - (warm luminous color) from 3 000 K to 4 000, N (normal luminous color) from 4 000 K to 6 000 K;</w:t>
      </w:r>
      <w:r w:rsidR="00532B1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42D42" w:rsidRDefault="00A42D42" w:rsidP="00A42D42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light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intensity curve according to GOST P 54350- cosine;</w:t>
      </w:r>
    </w:p>
    <w:p w:rsidR="00205850" w:rsidRPr="00205850" w:rsidRDefault="00205850" w:rsidP="00205850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205850">
        <w:rPr>
          <w:rFonts w:ascii="Times New Roman" w:hAnsi="Times New Roman" w:cs="Times New Roman"/>
          <w:sz w:val="24"/>
          <w:szCs w:val="24"/>
          <w:lang w:val="en-US"/>
        </w:rPr>
        <w:t>ripple</w:t>
      </w:r>
      <w:proofErr w:type="gramEnd"/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factor of the light flux is not more than 5%;</w:t>
      </w:r>
    </w:p>
    <w:p w:rsidR="00F0472A" w:rsidRPr="00932CDD" w:rsidRDefault="00F0472A" w:rsidP="00F0472A">
      <w:pPr>
        <w:ind w:left="-851"/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>IP of the housing is not less than IP</w:t>
      </w:r>
      <w:r>
        <w:rPr>
          <w:rFonts w:ascii="Times New Roman" w:hAnsi="Times New Roman" w:cs="Times New Roman"/>
          <w:sz w:val="24"/>
          <w:szCs w:val="24"/>
          <w:lang w:val="en-US"/>
        </w:rPr>
        <w:t>40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B02F7">
        <w:rPr>
          <w:rFonts w:ascii="Times New Roman" w:hAnsi="Times New Roman" w:cs="Times New Roman"/>
          <w:sz w:val="24"/>
          <w:szCs w:val="24"/>
          <w:lang w:val="en-US"/>
        </w:rPr>
        <w:t>according to IEC 529;</w:t>
      </w:r>
    </w:p>
    <w:p w:rsidR="00F0472A" w:rsidRPr="006D2AFC" w:rsidRDefault="00F0472A" w:rsidP="00F0472A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205850">
        <w:rPr>
          <w:rFonts w:ascii="Times New Roman" w:hAnsi="Times New Roman" w:cs="Times New Roman"/>
          <w:sz w:val="24"/>
          <w:szCs w:val="24"/>
          <w:lang w:val="en-US"/>
        </w:rPr>
        <w:t>climatic</w:t>
      </w:r>
      <w:proofErr w:type="gramEnd"/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category MCC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according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to </w:t>
      </w:r>
      <w:r w:rsidRPr="00DB02F7">
        <w:rPr>
          <w:rFonts w:ascii="Times New Roman" w:hAnsi="Times New Roman" w:cs="Times New Roman"/>
          <w:bCs/>
          <w:sz w:val="24"/>
          <w:szCs w:val="24"/>
          <w:lang w:val="en-US"/>
        </w:rPr>
        <w:t>IEC 60721-2-1:2013:1982, IEC 60068-1:2013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;</w:t>
      </w:r>
    </w:p>
    <w:p w:rsidR="00F0472A" w:rsidRDefault="00F0472A" w:rsidP="00F0472A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light protection class 1 according to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IEC 60598-1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0472A" w:rsidRDefault="00F0472A" w:rsidP="00F0472A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205850">
        <w:rPr>
          <w:rFonts w:ascii="Times New Roman" w:hAnsi="Times New Roman" w:cs="Times New Roman"/>
          <w:sz w:val="24"/>
          <w:szCs w:val="24"/>
          <w:lang w:val="en-US"/>
        </w:rPr>
        <w:t>insulation</w:t>
      </w:r>
      <w:proofErr w:type="gramEnd"/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resistance of live parts is not less than 2 </w:t>
      </w:r>
      <w:proofErr w:type="spellStart"/>
      <w:r w:rsidRPr="00205850">
        <w:rPr>
          <w:rFonts w:ascii="Times New Roman" w:hAnsi="Times New Roman" w:cs="Times New Roman"/>
          <w:sz w:val="24"/>
          <w:szCs w:val="24"/>
          <w:lang w:val="en-US"/>
        </w:rPr>
        <w:t>МОm</w:t>
      </w:r>
      <w:proofErr w:type="spellEnd"/>
      <w:r w:rsidRPr="00205850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0472A" w:rsidRDefault="00F0472A" w:rsidP="00F0472A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205850">
        <w:rPr>
          <w:rFonts w:ascii="Times New Roman" w:hAnsi="Times New Roman" w:cs="Times New Roman"/>
          <w:sz w:val="24"/>
          <w:szCs w:val="24"/>
          <w:lang w:val="en-US"/>
        </w:rPr>
        <w:t>- grounding resistance is not more than 0</w:t>
      </w:r>
      <w:proofErr w:type="gramStart"/>
      <w:r w:rsidRPr="00205850">
        <w:rPr>
          <w:rFonts w:ascii="Times New Roman" w:hAnsi="Times New Roman" w:cs="Times New Roman"/>
          <w:sz w:val="24"/>
          <w:szCs w:val="24"/>
          <w:lang w:val="en-US"/>
        </w:rPr>
        <w:t>,5</w:t>
      </w:r>
      <w:proofErr w:type="gramEnd"/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05850">
        <w:rPr>
          <w:rFonts w:ascii="Times New Roman" w:hAnsi="Times New Roman" w:cs="Times New Roman"/>
          <w:sz w:val="24"/>
          <w:szCs w:val="24"/>
          <w:lang w:val="en-US"/>
        </w:rPr>
        <w:t>Оm</w:t>
      </w:r>
      <w:proofErr w:type="spellEnd"/>
      <w:r w:rsidRPr="00205850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4630B1" w:rsidRDefault="00205850" w:rsidP="00205850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4630B1" w:rsidRPr="00205850">
        <w:rPr>
          <w:rFonts w:ascii="Times New Roman" w:hAnsi="Times New Roman" w:cs="Times New Roman"/>
          <w:sz w:val="24"/>
          <w:szCs w:val="24"/>
          <w:lang w:val="en-US"/>
        </w:rPr>
        <w:t>power</w:t>
      </w:r>
      <w:proofErr w:type="gramEnd"/>
      <w:r w:rsidR="004630B1"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 factor is not less than 0,9</w:t>
      </w:r>
      <w:r w:rsidR="004630B1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F0472A" w:rsidRDefault="00F0472A" w:rsidP="00F0472A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205850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overall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sizes 1200x2</w:t>
      </w:r>
      <w:r w:rsidR="00A42D42">
        <w:rPr>
          <w:rFonts w:ascii="Times New Roman" w:hAnsi="Times New Roman" w:cs="Times New Roman"/>
          <w:sz w:val="24"/>
          <w:szCs w:val="24"/>
          <w:lang w:val="en-US"/>
        </w:rPr>
        <w:t>35</w:t>
      </w:r>
      <w:r>
        <w:rPr>
          <w:rFonts w:ascii="Times New Roman" w:hAnsi="Times New Roman" w:cs="Times New Roman"/>
          <w:sz w:val="24"/>
          <w:szCs w:val="24"/>
          <w:lang w:val="en-US"/>
        </w:rPr>
        <w:t>x40mm;</w:t>
      </w:r>
    </w:p>
    <w:p w:rsidR="00F0472A" w:rsidRDefault="00F0472A" w:rsidP="00F0472A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- the light weight, not more than </w:t>
      </w:r>
      <w:r w:rsidR="00A42D42">
        <w:rPr>
          <w:rFonts w:ascii="Times New Roman" w:hAnsi="Times New Roman" w:cs="Times New Roman"/>
          <w:sz w:val="24"/>
          <w:szCs w:val="24"/>
          <w:lang w:val="en-US"/>
        </w:rPr>
        <w:t>2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42D42">
        <w:rPr>
          <w:rFonts w:ascii="Times New Roman" w:hAnsi="Times New Roman" w:cs="Times New Roman"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kg;</w:t>
      </w:r>
    </w:p>
    <w:p w:rsidR="006D2AFC" w:rsidRPr="00205850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fire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safety is up to IEC 60598-1, NPB 249-97;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service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life when conforming to operating conditions is not less than 100 000 hours;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storage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from the date of its being manufactured is 3 years.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 xml:space="preserve">2. SET (the light </w:t>
      </w:r>
      <w:proofErr w:type="spellStart"/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>complectness</w:t>
      </w:r>
      <w:proofErr w:type="spellEnd"/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>):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>2.1 The set consists of: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light – 1 </w:t>
      </w:r>
      <w:proofErr w:type="spellStart"/>
      <w:r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BB09D5" w:rsidRPr="00343044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BB09D5" w:rsidRPr="006D2AFC">
        <w:rPr>
          <w:rFonts w:ascii="Times New Roman" w:hAnsi="Times New Roman" w:cs="Times New Roman"/>
          <w:sz w:val="24"/>
          <w:szCs w:val="24"/>
          <w:lang w:val="en-US"/>
        </w:rPr>
        <w:t>an</w:t>
      </w:r>
      <w:proofErr w:type="gramEnd"/>
      <w:r w:rsidR="00BB09D5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operating manual – 1 </w:t>
      </w:r>
      <w:proofErr w:type="spellStart"/>
      <w:r w:rsidR="00BB09D5"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="00BB09D5"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</w:p>
    <w:p w:rsidR="006D2AFC" w:rsidRPr="006D2AFC" w:rsidRDefault="00BB09D5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343044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="006D2AFC"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="006D2AFC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passport – 1 </w:t>
      </w:r>
      <w:proofErr w:type="spellStart"/>
      <w:r w:rsidR="006D2AFC"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="006D2AFC" w:rsidRPr="006D2AFC">
        <w:rPr>
          <w:rFonts w:ascii="Times New Roman" w:hAnsi="Times New Roman" w:cs="Times New Roman"/>
          <w:sz w:val="24"/>
          <w:szCs w:val="24"/>
          <w:lang w:val="en-US"/>
        </w:rPr>
        <w:t>.,</w:t>
      </w:r>
      <w:r w:rsidR="006D2AF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package – 1 </w:t>
      </w:r>
      <w:proofErr w:type="spellStart"/>
      <w:r w:rsidRPr="006D2AFC">
        <w:rPr>
          <w:rFonts w:ascii="Times New Roman" w:hAnsi="Times New Roman" w:cs="Times New Roman"/>
          <w:sz w:val="24"/>
          <w:szCs w:val="24"/>
          <w:lang w:val="en-US"/>
        </w:rPr>
        <w:t>pce</w:t>
      </w:r>
      <w:proofErr w:type="spellEnd"/>
      <w:r w:rsidRPr="006D2AFC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b/>
          <w:sz w:val="24"/>
          <w:szCs w:val="24"/>
          <w:lang w:val="en-US"/>
        </w:rPr>
        <w:t xml:space="preserve">3.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ACCEPTANCE CERTIFICATE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3. 1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light is manufactured in accordanc</w:t>
      </w:r>
      <w:r w:rsidR="000E1EE9">
        <w:rPr>
          <w:rFonts w:ascii="Times New Roman" w:hAnsi="Times New Roman" w:cs="Times New Roman"/>
          <w:sz w:val="24"/>
          <w:szCs w:val="24"/>
          <w:lang w:val="en-US"/>
        </w:rPr>
        <w:t>e with specifications TS 3461–00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6–41677105–</w:t>
      </w:r>
      <w:r w:rsidR="00986F0E">
        <w:rPr>
          <w:rFonts w:ascii="Times New Roman" w:hAnsi="Times New Roman" w:cs="Times New Roman"/>
          <w:sz w:val="24"/>
          <w:szCs w:val="24"/>
          <w:lang w:val="en-US"/>
        </w:rPr>
        <w:t>10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and proved to be suitable for operating.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        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ab/>
      </w:r>
      <w:r w:rsidR="00986F0E" w:rsidRPr="006D2AFC">
        <w:rPr>
          <w:rFonts w:ascii="Times New Roman" w:hAnsi="Times New Roman" w:cs="Times New Roman"/>
          <w:sz w:val="24"/>
          <w:szCs w:val="24"/>
          <w:lang w:val="en-US"/>
        </w:rPr>
        <w:t>QCD</w:t>
      </w:r>
      <w:r w:rsidR="00986F0E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</w:t>
      </w:r>
      <w:r w:rsidR="00986F0E"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D2AFC">
        <w:rPr>
          <w:rFonts w:ascii="Times New Roman" w:hAnsi="Times New Roman" w:cs="Times New Roman"/>
          <w:sz w:val="24"/>
          <w:szCs w:val="24"/>
          <w:lang w:val="en-US"/>
        </w:rPr>
        <w:t>Issue Date_________</w:t>
      </w:r>
      <w:r w:rsidR="00986F0E">
        <w:rPr>
          <w:rFonts w:ascii="Times New Roman" w:hAnsi="Times New Roman" w:cs="Times New Roman"/>
          <w:sz w:val="24"/>
          <w:szCs w:val="24"/>
          <w:lang w:val="en-US"/>
        </w:rPr>
        <w:t xml:space="preserve">________20     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6D2AFC" w:rsidRPr="00E242EC" w:rsidRDefault="006D2AFC" w:rsidP="006D2AFC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242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4. </w:t>
      </w:r>
      <w:r w:rsidR="00E242EC" w:rsidRPr="00E242EC">
        <w:rPr>
          <w:rFonts w:ascii="Times New Roman" w:hAnsi="Times New Roman" w:cs="Times New Roman"/>
          <w:b/>
          <w:sz w:val="24"/>
          <w:szCs w:val="24"/>
          <w:lang w:val="en-US"/>
        </w:rPr>
        <w:t>RECYCLING DATA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>4.1 All the materials of which the light is manufactured are not dangerous for the life and health of people and the environment and are in conformance with IEC 60598-1.</w:t>
      </w:r>
    </w:p>
    <w:p w:rsidR="000E1EE9" w:rsidRDefault="006D2AFC" w:rsidP="006D2AFC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>4.2 On completing the operation of the light, it does not require a special recycling and should be handed as a recyclable material in accordance with the present rules.</w:t>
      </w:r>
    </w:p>
    <w:p w:rsidR="006D2AFC" w:rsidRPr="002032CE" w:rsidRDefault="006D2AFC" w:rsidP="006D2AFC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032CE">
        <w:rPr>
          <w:rFonts w:ascii="Times New Roman" w:hAnsi="Times New Roman" w:cs="Times New Roman"/>
          <w:b/>
          <w:sz w:val="24"/>
          <w:szCs w:val="24"/>
          <w:lang w:val="en-US"/>
        </w:rPr>
        <w:t xml:space="preserve">5. </w:t>
      </w:r>
      <w:r w:rsidR="002032CE" w:rsidRPr="002032CE">
        <w:rPr>
          <w:rFonts w:ascii="Times New Roman" w:hAnsi="Times New Roman" w:cs="Times New Roman"/>
          <w:b/>
          <w:sz w:val="24"/>
          <w:szCs w:val="24"/>
          <w:lang w:val="en-US"/>
        </w:rPr>
        <w:t>WARRANTY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>5.1 The manufacturer guarantees the conformance of the light to the technical specifications and normal work within 5 years since operating it at condition of observing the rules of transportation, storage and installation.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>5.2 Within the warranty period damaged lights should be changed charge free by the manufacture at the conditions of the conformance to the installation and operating rules by the customer.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p w:rsidR="006D2AFC" w:rsidRPr="003C1F09" w:rsidRDefault="006D2AFC" w:rsidP="006D2AFC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C1F09">
        <w:rPr>
          <w:rFonts w:ascii="Times New Roman" w:hAnsi="Times New Roman" w:cs="Times New Roman"/>
          <w:b/>
          <w:sz w:val="24"/>
          <w:szCs w:val="24"/>
          <w:lang w:val="en-US"/>
        </w:rPr>
        <w:t xml:space="preserve">6. </w:t>
      </w:r>
      <w:r w:rsidR="003C1F09" w:rsidRPr="003C1F09">
        <w:rPr>
          <w:rFonts w:ascii="Times New Roman" w:hAnsi="Times New Roman" w:cs="Times New Roman"/>
          <w:b/>
          <w:sz w:val="24"/>
          <w:szCs w:val="24"/>
          <w:lang w:val="en-US"/>
        </w:rPr>
        <w:t>RECLAMATION DATA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6.1 The order of claiming 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a reclamation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is stated in accordance with the current regulations on the objects of applying.</w:t>
      </w:r>
    </w:p>
    <w:p w:rsidR="006D4A34" w:rsidRDefault="006D2AFC" w:rsidP="006D4A34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6.2 </w:t>
      </w:r>
      <w:r w:rsidR="006D4A34">
        <w:rPr>
          <w:rFonts w:ascii="Times New Roman" w:hAnsi="Times New Roman" w:cs="Times New Roman"/>
          <w:sz w:val="24"/>
          <w:szCs w:val="24"/>
          <w:lang w:val="en-US"/>
        </w:rPr>
        <w:t xml:space="preserve">The reclamation in a standard form should be claimed to the manufacturer with a compulsive attachment of a discarding act, without which the reclamation cannot be accepted. The reclamation should be forwarded the following address: 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19, </w:t>
      </w:r>
      <w:proofErr w:type="spellStart"/>
      <w:r w:rsidRPr="006D2AFC">
        <w:rPr>
          <w:rFonts w:ascii="Times New Roman" w:hAnsi="Times New Roman" w:cs="Times New Roman"/>
          <w:sz w:val="24"/>
          <w:szCs w:val="24"/>
          <w:lang w:val="en-US"/>
        </w:rPr>
        <w:t>Leskova</w:t>
      </w:r>
      <w:proofErr w:type="spell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str., Orel, 302040, Russia, JSC «Proton»</w:t>
      </w:r>
    </w:p>
    <w:p w:rsidR="006D2AFC" w:rsidRPr="006D2AFC" w:rsidRDefault="006D2AFC" w:rsidP="006D2AFC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  <w:r w:rsidRPr="006D2AFC">
        <w:rPr>
          <w:rFonts w:ascii="Times New Roman" w:hAnsi="Times New Roman" w:cs="Times New Roman"/>
          <w:sz w:val="24"/>
          <w:szCs w:val="24"/>
          <w:lang w:val="en-US"/>
        </w:rPr>
        <w:t>Tel</w:t>
      </w:r>
      <w:proofErr w:type="gramStart"/>
      <w:r w:rsidRPr="006D2AFC">
        <w:rPr>
          <w:rFonts w:ascii="Times New Roman" w:hAnsi="Times New Roman" w:cs="Times New Roman"/>
          <w:sz w:val="24"/>
          <w:szCs w:val="24"/>
          <w:lang w:val="en-US"/>
        </w:rPr>
        <w:t>./</w:t>
      </w:r>
      <w:proofErr w:type="gramEnd"/>
      <w:r w:rsidRPr="006D2AFC">
        <w:rPr>
          <w:rFonts w:ascii="Times New Roman" w:hAnsi="Times New Roman" w:cs="Times New Roman"/>
          <w:sz w:val="24"/>
          <w:szCs w:val="24"/>
          <w:lang w:val="en-US"/>
        </w:rPr>
        <w:t xml:space="preserve"> Fax. (4862) 41-44-03                                                          </w:t>
      </w:r>
    </w:p>
    <w:p w:rsidR="005629BF" w:rsidRPr="00F564E9" w:rsidRDefault="005629BF" w:rsidP="00F564E9">
      <w:pPr>
        <w:ind w:left="-851"/>
        <w:rPr>
          <w:rFonts w:ascii="Times New Roman" w:hAnsi="Times New Roman" w:cs="Times New Roman"/>
          <w:sz w:val="24"/>
          <w:szCs w:val="24"/>
          <w:lang w:val="en-US"/>
        </w:rPr>
      </w:pPr>
    </w:p>
    <w:sectPr w:rsidR="005629BF" w:rsidRPr="00F564E9" w:rsidSect="00B63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E4702"/>
    <w:rsid w:val="00090716"/>
    <w:rsid w:val="000E1EE9"/>
    <w:rsid w:val="002032CE"/>
    <w:rsid w:val="00205850"/>
    <w:rsid w:val="002D3AF6"/>
    <w:rsid w:val="002D3E2F"/>
    <w:rsid w:val="00311118"/>
    <w:rsid w:val="00343044"/>
    <w:rsid w:val="003529C7"/>
    <w:rsid w:val="003C1F09"/>
    <w:rsid w:val="003D5CC2"/>
    <w:rsid w:val="004063B5"/>
    <w:rsid w:val="00413C2C"/>
    <w:rsid w:val="004448E7"/>
    <w:rsid w:val="004630B1"/>
    <w:rsid w:val="00481BF1"/>
    <w:rsid w:val="00494673"/>
    <w:rsid w:val="00532B17"/>
    <w:rsid w:val="005629BF"/>
    <w:rsid w:val="005A32B9"/>
    <w:rsid w:val="0062188B"/>
    <w:rsid w:val="006D2AFC"/>
    <w:rsid w:val="006D4A34"/>
    <w:rsid w:val="00722640"/>
    <w:rsid w:val="00831AB7"/>
    <w:rsid w:val="00857B79"/>
    <w:rsid w:val="008D251E"/>
    <w:rsid w:val="008D7E53"/>
    <w:rsid w:val="009014C8"/>
    <w:rsid w:val="00932CDD"/>
    <w:rsid w:val="00986F0E"/>
    <w:rsid w:val="00991569"/>
    <w:rsid w:val="00A42D42"/>
    <w:rsid w:val="00B530F8"/>
    <w:rsid w:val="00B63776"/>
    <w:rsid w:val="00BB09D5"/>
    <w:rsid w:val="00C038FD"/>
    <w:rsid w:val="00CB1540"/>
    <w:rsid w:val="00D15080"/>
    <w:rsid w:val="00DB02F7"/>
    <w:rsid w:val="00DD06DD"/>
    <w:rsid w:val="00DD18D0"/>
    <w:rsid w:val="00DE4702"/>
    <w:rsid w:val="00E242EC"/>
    <w:rsid w:val="00EA2308"/>
    <w:rsid w:val="00F0472A"/>
    <w:rsid w:val="00F04B1D"/>
    <w:rsid w:val="00F564E9"/>
    <w:rsid w:val="00FA5685"/>
    <w:rsid w:val="00FC184C"/>
    <w:rsid w:val="00FE53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7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D2AF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6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3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gubina0018</dc:creator>
  <cp:keywords/>
  <dc:description/>
  <cp:lastModifiedBy>gubina0018</cp:lastModifiedBy>
  <cp:revision>32</cp:revision>
  <dcterms:created xsi:type="dcterms:W3CDTF">2019-05-20T07:23:00Z</dcterms:created>
  <dcterms:modified xsi:type="dcterms:W3CDTF">2019-06-14T08:30:00Z</dcterms:modified>
</cp:coreProperties>
</file>